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88" w:rsidRDefault="004D0288" w:rsidP="00CB1058">
      <w:pPr>
        <w:shd w:val="clear" w:color="auto" w:fill="FFFFFF"/>
        <w:spacing w:after="0" w:line="240" w:lineRule="auto"/>
        <w:rPr>
          <w:rFonts w:ascii="Times New Roman" w:eastAsia="Times New Roman" w:hAnsi="Times New Roman" w:cs="Times New Roman"/>
          <w:i/>
          <w:iCs/>
          <w:color w:val="1D2228"/>
          <w:sz w:val="24"/>
          <w:szCs w:val="24"/>
          <w:lang w:eastAsia="ro-RO"/>
        </w:rPr>
      </w:pPr>
      <w:bookmarkStart w:id="0" w:name="_GoBack"/>
      <w:bookmarkEnd w:id="0"/>
    </w:p>
    <w:p w:rsidR="004D0288" w:rsidRDefault="004D0288" w:rsidP="00CB1058">
      <w:pPr>
        <w:shd w:val="clear" w:color="auto" w:fill="FFFFFF"/>
        <w:spacing w:after="0" w:line="240" w:lineRule="auto"/>
        <w:rPr>
          <w:rFonts w:ascii="Times New Roman" w:eastAsia="Times New Roman" w:hAnsi="Times New Roman" w:cs="Times New Roman"/>
          <w:i/>
          <w:iCs/>
          <w:color w:val="1D2228"/>
          <w:sz w:val="24"/>
          <w:szCs w:val="24"/>
          <w:lang w:eastAsia="ro-RO"/>
        </w:rPr>
      </w:pPr>
    </w:p>
    <w:p w:rsidR="004D0288" w:rsidRDefault="004D0288" w:rsidP="00CB1058">
      <w:pPr>
        <w:shd w:val="clear" w:color="auto" w:fill="FFFFFF"/>
        <w:spacing w:after="0" w:line="240" w:lineRule="auto"/>
        <w:rPr>
          <w:rFonts w:ascii="Times New Roman" w:eastAsia="Times New Roman" w:hAnsi="Times New Roman" w:cs="Times New Roman"/>
          <w:i/>
          <w:iCs/>
          <w:color w:val="1D2228"/>
          <w:sz w:val="24"/>
          <w:szCs w:val="24"/>
          <w:lang w:eastAsia="ro-RO"/>
        </w:rPr>
      </w:pPr>
    </w:p>
    <w:p w:rsidR="00CB1058" w:rsidRPr="004D0288" w:rsidRDefault="00CB1058" w:rsidP="004D0288">
      <w:pPr>
        <w:shd w:val="clear" w:color="auto" w:fill="FFFFFF"/>
        <w:spacing w:after="0" w:line="360" w:lineRule="auto"/>
        <w:contextualSpacing/>
        <w:jc w:val="both"/>
        <w:rPr>
          <w:rFonts w:ascii="Times New Roman" w:eastAsia="Times New Roman" w:hAnsi="Times New Roman" w:cs="Times New Roman"/>
          <w:color w:val="1D2228"/>
          <w:sz w:val="24"/>
          <w:szCs w:val="24"/>
          <w:lang w:eastAsia="ro-RO"/>
        </w:rPr>
      </w:pPr>
      <w:r w:rsidRPr="004D0288">
        <w:rPr>
          <w:rFonts w:ascii="Times New Roman" w:eastAsia="Times New Roman" w:hAnsi="Times New Roman" w:cs="Times New Roman"/>
          <w:i/>
          <w:iCs/>
          <w:color w:val="1D2228"/>
          <w:sz w:val="24"/>
          <w:szCs w:val="24"/>
          <w:lang w:eastAsia="ro-RO"/>
        </w:rPr>
        <w:t>COMUNA UNGURAȘ, anunță publicul interesat asupra depunerii solicitării de emitere a acordului de mediu pentru proiectul </w:t>
      </w:r>
      <w:r w:rsidRPr="004D0288">
        <w:rPr>
          <w:rFonts w:ascii="Times New Roman" w:eastAsia="Times New Roman" w:hAnsi="Times New Roman" w:cs="Times New Roman"/>
          <w:b/>
          <w:bCs/>
          <w:i/>
          <w:iCs/>
          <w:color w:val="1D2228"/>
          <w:sz w:val="24"/>
          <w:szCs w:val="24"/>
          <w:lang w:eastAsia="ro-RO"/>
        </w:rPr>
        <w:t>"Realizare studiu de fezabilitate si autorizarea lucrărilor de construire pentru realizarea rețelei de canalizare si a stației de epurare a apelor uzate in UAT Unguras, localitatea Unguras"</w:t>
      </w:r>
      <w:r w:rsidRPr="004D0288">
        <w:rPr>
          <w:rFonts w:ascii="Times New Roman" w:eastAsia="Times New Roman" w:hAnsi="Times New Roman" w:cs="Times New Roman"/>
          <w:i/>
          <w:iCs/>
          <w:color w:val="1D2228"/>
          <w:sz w:val="24"/>
          <w:szCs w:val="24"/>
          <w:lang w:eastAsia="ro-RO"/>
        </w:rPr>
        <w:t>, propus a fi amplasat în comuna Unguraș, sat Unguraș fnr., jud. Cluj.</w:t>
      </w:r>
    </w:p>
    <w:p w:rsidR="00CB1058" w:rsidRPr="004D0288" w:rsidRDefault="00CB1058" w:rsidP="004D0288">
      <w:pPr>
        <w:shd w:val="clear" w:color="auto" w:fill="FFFFFF"/>
        <w:spacing w:after="0" w:line="360" w:lineRule="auto"/>
        <w:contextualSpacing/>
        <w:jc w:val="both"/>
        <w:rPr>
          <w:rFonts w:ascii="Times New Roman" w:eastAsia="Times New Roman" w:hAnsi="Times New Roman" w:cs="Times New Roman"/>
          <w:color w:val="1D2228"/>
          <w:sz w:val="24"/>
          <w:szCs w:val="24"/>
          <w:lang w:eastAsia="ro-RO"/>
        </w:rPr>
      </w:pPr>
      <w:r w:rsidRPr="004D0288">
        <w:rPr>
          <w:rFonts w:ascii="Times New Roman" w:eastAsia="Times New Roman" w:hAnsi="Times New Roman" w:cs="Times New Roman"/>
          <w:i/>
          <w:iCs/>
          <w:color w:val="1D2228"/>
          <w:sz w:val="24"/>
          <w:szCs w:val="24"/>
          <w:lang w:eastAsia="ro-RO"/>
        </w:rPr>
        <w:t>Informațiile privind proiectul propus pot fi consultate la sediul Agenției pentru Protecția Mediului Cluj, str. Dorobanților nr. 99 și la sediul Primăriei Unguraș, comuna Unguraș, str. Principală nr. 486, în zilele de luni-joi, între orele 9:00 - 14:00.</w:t>
      </w:r>
    </w:p>
    <w:p w:rsidR="00CB1058" w:rsidRPr="004D0288" w:rsidRDefault="00CB1058" w:rsidP="004D0288">
      <w:pPr>
        <w:shd w:val="clear" w:color="auto" w:fill="FFFFFF"/>
        <w:spacing w:after="0" w:line="360" w:lineRule="auto"/>
        <w:contextualSpacing/>
        <w:jc w:val="both"/>
        <w:rPr>
          <w:rFonts w:ascii="Times New Roman" w:eastAsia="Times New Roman" w:hAnsi="Times New Roman" w:cs="Times New Roman"/>
          <w:color w:val="1D2228"/>
          <w:sz w:val="24"/>
          <w:szCs w:val="24"/>
          <w:lang w:eastAsia="ro-RO"/>
        </w:rPr>
      </w:pPr>
      <w:r w:rsidRPr="004D0288">
        <w:rPr>
          <w:rFonts w:ascii="Times New Roman" w:eastAsia="Times New Roman" w:hAnsi="Times New Roman" w:cs="Times New Roman"/>
          <w:i/>
          <w:iCs/>
          <w:color w:val="1D2228"/>
          <w:sz w:val="24"/>
          <w:szCs w:val="24"/>
          <w:lang w:eastAsia="ro-RO"/>
        </w:rPr>
        <w:t>Observațiile publicului se primesc zilnic la sediul Agenției pentru Protecția Mediului Cluj.  </w:t>
      </w:r>
    </w:p>
    <w:p w:rsidR="009A0F78" w:rsidRPr="004D0288" w:rsidRDefault="009A0F78">
      <w:pPr>
        <w:rPr>
          <w:rFonts w:ascii="Times New Roman" w:hAnsi="Times New Roman" w:cs="Times New Roman"/>
          <w:sz w:val="24"/>
          <w:szCs w:val="24"/>
        </w:rPr>
      </w:pPr>
    </w:p>
    <w:sectPr w:rsidR="009A0F78" w:rsidRPr="004D0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58"/>
    <w:rsid w:val="004D0288"/>
    <w:rsid w:val="009A0F78"/>
    <w:rsid w:val="00CB10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9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cp:lastModifiedBy>
  <cp:revision>2</cp:revision>
  <dcterms:created xsi:type="dcterms:W3CDTF">2025-02-19T06:28:00Z</dcterms:created>
  <dcterms:modified xsi:type="dcterms:W3CDTF">2025-02-19T08:05:00Z</dcterms:modified>
</cp:coreProperties>
</file>